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BD2" w:rsidRDefault="00E97BD2" w:rsidP="00E97BD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E97BD2" w:rsidRDefault="00E97BD2" w:rsidP="00E97B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97BD2" w:rsidRDefault="00E97BD2" w:rsidP="00E97B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97BD2" w:rsidRDefault="00E97BD2" w:rsidP="00E97BD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7BD2" w:rsidRDefault="00E97BD2" w:rsidP="00E97BD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7BD2" w:rsidRDefault="00E97BD2" w:rsidP="00E97BD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 апреля 2022 г.                            г. Ипатово                                               № 482</w:t>
      </w:r>
    </w:p>
    <w:p w:rsidR="00E97BD2" w:rsidRDefault="00E97BD2" w:rsidP="00E97BD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7BD2" w:rsidRDefault="00E97BD2" w:rsidP="00E97BD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530A5" w:rsidRDefault="00E530A5" w:rsidP="00E530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530A5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 регламент предоставления администрацией Ипатовского городского округа Ставропольского края муниципальной услуги «Согласование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доме», утвержденный постановлением администрации Ипатовского городского округа Ставропольского края от 26 февраля 2021 г. № 200</w:t>
      </w:r>
    </w:p>
    <w:p w:rsidR="00E530A5" w:rsidRDefault="00E530A5" w:rsidP="00E530A5">
      <w:pPr>
        <w:rPr>
          <w:rFonts w:ascii="Times New Roman" w:hAnsi="Times New Roman" w:cs="Times New Roman"/>
          <w:sz w:val="28"/>
          <w:szCs w:val="28"/>
        </w:rPr>
      </w:pPr>
    </w:p>
    <w:p w:rsidR="00E530A5" w:rsidRPr="00E530A5" w:rsidRDefault="00E530A5" w:rsidP="00E530A5">
      <w:pPr>
        <w:rPr>
          <w:rFonts w:ascii="Times New Roman" w:hAnsi="Times New Roman" w:cs="Times New Roman"/>
          <w:sz w:val="28"/>
          <w:szCs w:val="28"/>
        </w:rPr>
      </w:pPr>
    </w:p>
    <w:p w:rsidR="00E530A5" w:rsidRPr="00E530A5" w:rsidRDefault="00E530A5" w:rsidP="00E530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530A5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Ипатовского городского округа Ставропольского края от 26 августа 2021 г. № 1247 «О внесении изменений в постановление администрации Ипатовского городского округа Ставропольского края от 19 января 2018 г. № 18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края», администрация Ипатовского городского округа Ставропольского края</w:t>
      </w:r>
    </w:p>
    <w:p w:rsidR="00E530A5" w:rsidRPr="00E530A5" w:rsidRDefault="00E530A5" w:rsidP="00E530A5">
      <w:pPr>
        <w:rPr>
          <w:rFonts w:ascii="Times New Roman" w:hAnsi="Times New Roman" w:cs="Times New Roman"/>
          <w:sz w:val="28"/>
          <w:szCs w:val="28"/>
        </w:rPr>
      </w:pPr>
    </w:p>
    <w:p w:rsidR="00E530A5" w:rsidRPr="00E530A5" w:rsidRDefault="00E530A5" w:rsidP="00E530A5">
      <w:pPr>
        <w:rPr>
          <w:rFonts w:ascii="Times New Roman" w:hAnsi="Times New Roman" w:cs="Times New Roman"/>
          <w:sz w:val="28"/>
          <w:szCs w:val="28"/>
        </w:rPr>
      </w:pPr>
      <w:r w:rsidRPr="00E530A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530A5" w:rsidRPr="00E530A5" w:rsidRDefault="00E530A5" w:rsidP="00E530A5">
      <w:pPr>
        <w:rPr>
          <w:rFonts w:ascii="Times New Roman" w:hAnsi="Times New Roman" w:cs="Times New Roman"/>
          <w:sz w:val="28"/>
          <w:szCs w:val="28"/>
        </w:rPr>
      </w:pPr>
    </w:p>
    <w:p w:rsidR="00E530A5" w:rsidRPr="00E530A5" w:rsidRDefault="00E530A5" w:rsidP="00E530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530A5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административный регламент предоставления администрацией Ипатовского городского округа Ставропольского края муниципальной услуги «Согласование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доме», утвержденный постановлением администрации Ипатовского городского округа Ставропольского края от 26 февраля 2021 г. № 200 «Об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доме».</w:t>
      </w:r>
    </w:p>
    <w:p w:rsidR="00E530A5" w:rsidRPr="00E530A5" w:rsidRDefault="00E530A5" w:rsidP="00E530A5">
      <w:pPr>
        <w:rPr>
          <w:rFonts w:ascii="Times New Roman" w:hAnsi="Times New Roman" w:cs="Times New Roman"/>
          <w:sz w:val="28"/>
          <w:szCs w:val="28"/>
        </w:rPr>
      </w:pPr>
    </w:p>
    <w:p w:rsidR="00E530A5" w:rsidRPr="00E530A5" w:rsidRDefault="00E530A5" w:rsidP="00E530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530A5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</w:t>
      </w:r>
      <w:proofErr w:type="spellStart"/>
      <w:r w:rsidRPr="00E530A5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E530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30A5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E530A5">
        <w:rPr>
          <w:rFonts w:ascii="Times New Roman" w:hAnsi="Times New Roman" w:cs="Times New Roman"/>
          <w:sz w:val="28"/>
          <w:szCs w:val="28"/>
        </w:rPr>
        <w:t xml:space="preserve"> центральная библиотека» </w:t>
      </w:r>
      <w:proofErr w:type="spellStart"/>
      <w:r w:rsidRPr="00E530A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530A5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края.</w:t>
      </w:r>
    </w:p>
    <w:p w:rsidR="00E530A5" w:rsidRPr="00E530A5" w:rsidRDefault="00E530A5" w:rsidP="00E530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3. Отделу </w:t>
      </w:r>
      <w:r w:rsidRPr="00E530A5">
        <w:rPr>
          <w:rFonts w:ascii="Times New Roman" w:hAnsi="Times New Roman" w:cs="Times New Roman"/>
          <w:sz w:val="28"/>
          <w:szCs w:val="28"/>
        </w:rPr>
        <w:t>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E530A5" w:rsidRPr="00E530A5" w:rsidRDefault="00E530A5" w:rsidP="00E530A5">
      <w:pPr>
        <w:rPr>
          <w:rFonts w:ascii="Times New Roman" w:hAnsi="Times New Roman" w:cs="Times New Roman"/>
          <w:sz w:val="28"/>
          <w:szCs w:val="28"/>
        </w:rPr>
      </w:pPr>
    </w:p>
    <w:p w:rsidR="00E530A5" w:rsidRPr="00E530A5" w:rsidRDefault="00E530A5" w:rsidP="00E530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530A5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заместителя главы администрации - начальника отдела сельского хозяйства, охраны окружающей среды, гражданской обороны, чрезвычайных ситуаций и антитеррора администрации </w:t>
      </w:r>
      <w:proofErr w:type="spellStart"/>
      <w:r w:rsidRPr="00E530A5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530A5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Н.С. </w:t>
      </w:r>
      <w:proofErr w:type="spellStart"/>
      <w:r w:rsidRPr="00E530A5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E530A5">
        <w:rPr>
          <w:rFonts w:ascii="Times New Roman" w:hAnsi="Times New Roman" w:cs="Times New Roman"/>
          <w:sz w:val="28"/>
          <w:szCs w:val="28"/>
        </w:rPr>
        <w:t>.</w:t>
      </w:r>
    </w:p>
    <w:p w:rsidR="00E530A5" w:rsidRPr="00E530A5" w:rsidRDefault="00E530A5" w:rsidP="00E530A5">
      <w:pPr>
        <w:rPr>
          <w:rFonts w:ascii="Times New Roman" w:hAnsi="Times New Roman" w:cs="Times New Roman"/>
          <w:sz w:val="28"/>
          <w:szCs w:val="28"/>
        </w:rPr>
      </w:pPr>
    </w:p>
    <w:p w:rsidR="00E530A5" w:rsidRPr="00E530A5" w:rsidRDefault="00E530A5" w:rsidP="00E530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530A5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E530A5" w:rsidRPr="00E530A5" w:rsidRDefault="00E530A5" w:rsidP="00E530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530A5" w:rsidRPr="00E530A5" w:rsidRDefault="00E530A5" w:rsidP="00E530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530A5" w:rsidRPr="00E530A5" w:rsidRDefault="00E530A5" w:rsidP="00E530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530A5" w:rsidRDefault="00E530A5" w:rsidP="00E530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E530A5" w:rsidRDefault="00E530A5" w:rsidP="00E530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530A5">
        <w:rPr>
          <w:rFonts w:ascii="Times New Roman" w:hAnsi="Times New Roman" w:cs="Times New Roman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E530A5" w:rsidRPr="00E530A5" w:rsidRDefault="00E530A5" w:rsidP="00E530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530A5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530A5">
        <w:rPr>
          <w:rFonts w:ascii="Times New Roman" w:hAnsi="Times New Roman" w:cs="Times New Roman"/>
          <w:sz w:val="28"/>
          <w:szCs w:val="28"/>
        </w:rPr>
        <w:t xml:space="preserve">     В.Н. Шейкина</w:t>
      </w:r>
    </w:p>
    <w:p w:rsidR="00E530A5" w:rsidRPr="00E530A5" w:rsidRDefault="00E530A5" w:rsidP="00E530A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530A5" w:rsidRPr="00E530A5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3F270A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6DD6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54E0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0DD9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30A5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97BD2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354E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AEBA51F0-9DF6-4A84-8706-255DDBE1A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4A07E-594F-464E-91B3-B4B474903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Holin</cp:lastModifiedBy>
  <cp:revision>6</cp:revision>
  <cp:lastPrinted>2022-04-05T20:46:00Z</cp:lastPrinted>
  <dcterms:created xsi:type="dcterms:W3CDTF">2022-04-05T20:48:00Z</dcterms:created>
  <dcterms:modified xsi:type="dcterms:W3CDTF">2022-04-18T07:33:00Z</dcterms:modified>
</cp:coreProperties>
</file>